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E85F" w14:textId="3352869D" w:rsidR="00084A9A" w:rsidRPr="00084A9A" w:rsidRDefault="00084A9A" w:rsidP="00084A9A">
      <w:pPr>
        <w:pStyle w:val="a9"/>
        <w:shd w:val="clear" w:color="auto" w:fill="FFFFFF"/>
        <w:jc w:val="right"/>
        <w:rPr>
          <w:b/>
          <w:i/>
          <w:iCs/>
          <w:color w:val="000000"/>
        </w:rPr>
      </w:pPr>
      <w:bookmarkStart w:id="0" w:name="_GoBack"/>
      <w:r w:rsidRPr="00084A9A">
        <w:rPr>
          <w:b/>
          <w:i/>
          <w:iCs/>
          <w:color w:val="000000"/>
        </w:rPr>
        <w:t>ПРОЕКТ</w:t>
      </w:r>
    </w:p>
    <w:bookmarkEnd w:id="0"/>
    <w:p w14:paraId="67400AF8" w14:textId="2D984EFC" w:rsidR="00AF465D" w:rsidRPr="00B10ACB" w:rsidRDefault="00A76917" w:rsidP="00A73522">
      <w:pPr>
        <w:pStyle w:val="a9"/>
        <w:shd w:val="clear" w:color="auto" w:fill="FFFFFF"/>
        <w:jc w:val="center"/>
        <w:rPr>
          <w:b/>
          <w:color w:val="000000"/>
        </w:rPr>
      </w:pPr>
      <w:r w:rsidRPr="00B10ACB">
        <w:rPr>
          <w:b/>
          <w:color w:val="000000"/>
        </w:rPr>
        <w:t>ПРОЕКТ РЕЗОЛЮЦИИ КРУГЛОГО СТОЛА «</w:t>
      </w:r>
      <w:r w:rsidRPr="00B10ACB">
        <w:rPr>
          <w:b/>
          <w:bCs/>
          <w:color w:val="101222"/>
        </w:rPr>
        <w:t>ТЕХНОЛОГИИ БУДУЩЕГО В ОНКОЛОГИИ»</w:t>
      </w:r>
    </w:p>
    <w:p w14:paraId="6565D90E" w14:textId="77777777" w:rsidR="00812700" w:rsidRPr="00B10ACB" w:rsidRDefault="00812700" w:rsidP="00B10A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4E515E4" w14:textId="77777777" w:rsidR="00B10ACB" w:rsidRDefault="00812700" w:rsidP="00812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ACB">
        <w:rPr>
          <w:rFonts w:ascii="Times New Roman" w:hAnsi="Times New Roman"/>
          <w:b/>
          <w:bCs/>
          <w:sz w:val="24"/>
          <w:szCs w:val="24"/>
        </w:rPr>
        <w:t>«Общественно</w:t>
      </w:r>
      <w:r w:rsidR="00A73522" w:rsidRPr="00B10ACB">
        <w:rPr>
          <w:rFonts w:ascii="Times New Roman" w:hAnsi="Times New Roman"/>
          <w:b/>
          <w:bCs/>
          <w:sz w:val="24"/>
          <w:szCs w:val="24"/>
        </w:rPr>
        <w:t>-профессиональное</w:t>
      </w:r>
      <w:r w:rsidRPr="00B10ACB">
        <w:rPr>
          <w:rFonts w:ascii="Times New Roman" w:hAnsi="Times New Roman"/>
          <w:b/>
          <w:bCs/>
          <w:sz w:val="24"/>
          <w:szCs w:val="24"/>
        </w:rPr>
        <w:t xml:space="preserve"> обсуждение </w:t>
      </w:r>
      <w:r w:rsidR="00FF224B" w:rsidRPr="00B10ACB">
        <w:rPr>
          <w:rFonts w:ascii="Times New Roman" w:hAnsi="Times New Roman"/>
          <w:b/>
          <w:bCs/>
          <w:sz w:val="24"/>
          <w:szCs w:val="24"/>
        </w:rPr>
        <w:t xml:space="preserve">вопроса </w:t>
      </w:r>
      <w:r w:rsidRPr="00B10ACB">
        <w:rPr>
          <w:rFonts w:ascii="Times New Roman" w:hAnsi="Times New Roman"/>
          <w:b/>
          <w:bCs/>
          <w:sz w:val="24"/>
          <w:szCs w:val="24"/>
        </w:rPr>
        <w:t xml:space="preserve">доступности для населения </w:t>
      </w:r>
      <w:r w:rsidR="008268CF" w:rsidRPr="00B10ACB">
        <w:rPr>
          <w:rFonts w:ascii="Times New Roman" w:hAnsi="Times New Roman"/>
          <w:b/>
          <w:bCs/>
          <w:sz w:val="24"/>
          <w:szCs w:val="24"/>
        </w:rPr>
        <w:t xml:space="preserve">наиболее </w:t>
      </w:r>
      <w:r w:rsidRPr="00B10ACB">
        <w:rPr>
          <w:rFonts w:ascii="Times New Roman" w:hAnsi="Times New Roman"/>
          <w:b/>
          <w:bCs/>
          <w:sz w:val="24"/>
          <w:szCs w:val="24"/>
        </w:rPr>
        <w:t xml:space="preserve">современных технологий </w:t>
      </w:r>
      <w:r w:rsidR="008268CF" w:rsidRPr="00B10ACB">
        <w:rPr>
          <w:rFonts w:ascii="Times New Roman" w:hAnsi="Times New Roman"/>
          <w:b/>
          <w:bCs/>
          <w:sz w:val="24"/>
          <w:szCs w:val="24"/>
        </w:rPr>
        <w:t>для лечения онкозаболеваний</w:t>
      </w:r>
      <w:r w:rsidR="008A7F7A" w:rsidRPr="00B10ACB">
        <w:rPr>
          <w:rFonts w:ascii="Times New Roman" w:hAnsi="Times New Roman"/>
          <w:b/>
          <w:bCs/>
          <w:sz w:val="24"/>
          <w:szCs w:val="24"/>
        </w:rPr>
        <w:t xml:space="preserve"> на площадке</w:t>
      </w:r>
      <w:r w:rsidRPr="00B10A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44D112" w14:textId="476265B8" w:rsidR="00812700" w:rsidRPr="00B10ACB" w:rsidRDefault="00A73522" w:rsidP="00812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ACB">
        <w:rPr>
          <w:rStyle w:val="af1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XI</w:t>
      </w:r>
      <w:r w:rsidRPr="00B10ACB">
        <w:rPr>
          <w:rStyle w:val="af1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Всероссийского конгресса пациентов</w:t>
      </w:r>
      <w:r w:rsidR="008268CF" w:rsidRPr="00B10ACB">
        <w:rPr>
          <w:rStyle w:val="af1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»</w:t>
      </w:r>
      <w:r w:rsidRPr="00B10ACB">
        <w:rPr>
          <w:rStyle w:val="af1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5E1550FD" w14:textId="2FD14611" w:rsidR="003B425A" w:rsidRPr="00B10ACB" w:rsidRDefault="003B425A" w:rsidP="00536C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Россия, Москва, </w:t>
      </w:r>
      <w:r w:rsidR="00A73522"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27</w:t>
      </w:r>
      <w:r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73522"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ноября</w:t>
      </w:r>
      <w:r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20</w:t>
      </w:r>
      <w:r w:rsidR="00812700"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20</w:t>
      </w:r>
      <w:r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г.</w:t>
      </w:r>
      <w:r w:rsidR="00432F22"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br/>
      </w:r>
      <w:r w:rsidR="00432F22" w:rsidRPr="00B10A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br/>
      </w:r>
    </w:p>
    <w:p w14:paraId="72D0F59D" w14:textId="0385A1B3" w:rsidR="00995105" w:rsidRPr="00B10ACB" w:rsidRDefault="00A73522" w:rsidP="00995105">
      <w:pPr>
        <w:pStyle w:val="a9"/>
        <w:spacing w:before="0" w:beforeAutospacing="0" w:after="0" w:afterAutospacing="0"/>
        <w:ind w:firstLine="851"/>
        <w:jc w:val="both"/>
      </w:pPr>
      <w:r w:rsidRPr="00B10ACB">
        <w:rPr>
          <w:b/>
          <w:bCs/>
        </w:rPr>
        <w:t>Общественно-профессиональное обсуждение вопроса</w:t>
      </w:r>
      <w:r w:rsidR="00812700" w:rsidRPr="00B10ACB">
        <w:rPr>
          <w:b/>
          <w:bCs/>
        </w:rPr>
        <w:t xml:space="preserve"> доступности для населения </w:t>
      </w:r>
      <w:r w:rsidR="008268CF" w:rsidRPr="00B10ACB">
        <w:rPr>
          <w:b/>
          <w:bCs/>
        </w:rPr>
        <w:t xml:space="preserve">наиболее </w:t>
      </w:r>
      <w:r w:rsidR="00812700" w:rsidRPr="00B10ACB">
        <w:rPr>
          <w:b/>
          <w:bCs/>
        </w:rPr>
        <w:t xml:space="preserve">современных технологий </w:t>
      </w:r>
      <w:r w:rsidRPr="00B10ACB">
        <w:rPr>
          <w:b/>
          <w:bCs/>
        </w:rPr>
        <w:t>для лечения онкологических заболеваний</w:t>
      </w:r>
      <w:r w:rsidR="008268CF" w:rsidRPr="00B10ACB">
        <w:rPr>
          <w:b/>
          <w:bCs/>
        </w:rPr>
        <w:t xml:space="preserve">, </w:t>
      </w:r>
      <w:r w:rsidR="008268CF" w:rsidRPr="002B72B1">
        <w:rPr>
          <w:b/>
          <w:bCs/>
        </w:rPr>
        <w:t xml:space="preserve">существующих барьеров для внедрения новых технологий и пути их преодоления </w:t>
      </w:r>
      <w:r w:rsidR="00590222" w:rsidRPr="00B10ACB">
        <w:t xml:space="preserve">с целью конструктивного </w:t>
      </w:r>
      <w:r w:rsidRPr="00B10ACB">
        <w:t>обсуждения и анализа</w:t>
      </w:r>
      <w:r w:rsidR="00590222" w:rsidRPr="00B10ACB">
        <w:t xml:space="preserve"> ситуации, </w:t>
      </w:r>
      <w:r w:rsidR="006D4DEE" w:rsidRPr="00B10ACB">
        <w:t>руководствуясь международным и российским законодательством, Конституцией Российской Федерации, Декларацией о правах пациентов России, отмечая как достигнутые результаты и положительные изменения в сфе</w:t>
      </w:r>
      <w:r w:rsidR="00590222" w:rsidRPr="00B10ACB">
        <w:t>ре онкологической помощи населению</w:t>
      </w:r>
      <w:r w:rsidR="006D4DEE" w:rsidRPr="00B10ACB">
        <w:t xml:space="preserve">, так и существующие проблемы, выраженные в обращениях граждан, в позиции </w:t>
      </w:r>
      <w:proofErr w:type="spellStart"/>
      <w:r w:rsidR="006D4DEE" w:rsidRPr="00B10ACB">
        <w:t>пациентских</w:t>
      </w:r>
      <w:proofErr w:type="spellEnd"/>
      <w:r w:rsidR="00FF224B" w:rsidRPr="00B10ACB">
        <w:t>, медицинских</w:t>
      </w:r>
      <w:r w:rsidR="006D4DEE" w:rsidRPr="00B10ACB">
        <w:t xml:space="preserve"> и профессиональных сообществ, основываясь на представленн</w:t>
      </w:r>
      <w:r w:rsidR="00812700" w:rsidRPr="00B10ACB">
        <w:t>ы</w:t>
      </w:r>
      <w:r w:rsidR="00590222" w:rsidRPr="00B10ACB">
        <w:t>х</w:t>
      </w:r>
      <w:r w:rsidR="006D4DEE" w:rsidRPr="00B10ACB">
        <w:t xml:space="preserve"> </w:t>
      </w:r>
      <w:r w:rsidR="008268CF" w:rsidRPr="00B10ACB">
        <w:t xml:space="preserve">в рамках </w:t>
      </w:r>
      <w:r w:rsidR="008268CF" w:rsidRPr="00B10ACB">
        <w:rPr>
          <w:lang w:val="en-US"/>
        </w:rPr>
        <w:t>XI</w:t>
      </w:r>
      <w:r w:rsidR="008268CF" w:rsidRPr="00B10ACB">
        <w:t xml:space="preserve"> Всероссийского Конгресса пациентов </w:t>
      </w:r>
      <w:r w:rsidR="006D4DEE" w:rsidRPr="00B10ACB">
        <w:t>докладах и материалах</w:t>
      </w:r>
      <w:r w:rsidR="00812700" w:rsidRPr="00B10ACB">
        <w:t xml:space="preserve"> </w:t>
      </w:r>
      <w:r w:rsidRPr="00B10ACB">
        <w:t xml:space="preserve">международного, </w:t>
      </w:r>
      <w:r w:rsidR="00FF224B" w:rsidRPr="00B10ACB">
        <w:t>федерального и регионального уровня</w:t>
      </w:r>
      <w:r w:rsidR="006D4DEE" w:rsidRPr="00B10ACB">
        <w:t>, выражая</w:t>
      </w:r>
      <w:r w:rsidR="00FF224B" w:rsidRPr="00B10ACB">
        <w:rPr>
          <w:color w:val="FFC000"/>
        </w:rPr>
        <w:t xml:space="preserve"> </w:t>
      </w:r>
      <w:r w:rsidR="006D4DEE" w:rsidRPr="00B10ACB">
        <w:t>общее мнение участников</w:t>
      </w:r>
      <w:r w:rsidR="00590222" w:rsidRPr="00B10ACB">
        <w:t xml:space="preserve"> </w:t>
      </w:r>
      <w:r w:rsidR="008268CF" w:rsidRPr="00B10ACB">
        <w:rPr>
          <w:highlight w:val="yellow"/>
        </w:rPr>
        <w:t>Круглого стола</w:t>
      </w:r>
      <w:r w:rsidR="006D4DEE" w:rsidRPr="00B10ACB">
        <w:t>,  принял</w:t>
      </w:r>
      <w:r w:rsidR="008268CF" w:rsidRPr="00B10ACB">
        <w:t>о</w:t>
      </w:r>
      <w:r w:rsidR="006D4DEE" w:rsidRPr="00B10ACB">
        <w:t xml:space="preserve"> настоящую Резолюцию, и считает необходимым донести свое мнение до Правительства Российской Федерации,</w:t>
      </w:r>
      <w:r w:rsidR="00590222" w:rsidRPr="00B10ACB">
        <w:t xml:space="preserve"> </w:t>
      </w:r>
      <w:r w:rsidR="00236429" w:rsidRPr="00B10ACB">
        <w:t>Исполнительны</w:t>
      </w:r>
      <w:r w:rsidRPr="00B10ACB">
        <w:t>х</w:t>
      </w:r>
      <w:r w:rsidR="00236429" w:rsidRPr="00B10ACB">
        <w:t xml:space="preserve"> орган</w:t>
      </w:r>
      <w:r w:rsidRPr="00B10ACB">
        <w:t>ов</w:t>
      </w:r>
      <w:r w:rsidR="00236429" w:rsidRPr="00B10ACB">
        <w:t xml:space="preserve"> государственной власти субъектов Российской Федерации в сфере охраны здоровья</w:t>
      </w:r>
      <w:r w:rsidR="00590222" w:rsidRPr="00B10ACB">
        <w:t xml:space="preserve">, </w:t>
      </w:r>
      <w:r w:rsidR="006D4DEE" w:rsidRPr="00B10ACB">
        <w:t>широкой общественности и средств массовой информации.</w:t>
      </w:r>
    </w:p>
    <w:p w14:paraId="556B83F7" w14:textId="77777777" w:rsidR="006D4DEE" w:rsidRPr="00B10ACB" w:rsidRDefault="006D4DEE" w:rsidP="00995105">
      <w:pPr>
        <w:pStyle w:val="a9"/>
        <w:spacing w:before="0" w:beforeAutospacing="0" w:after="0" w:afterAutospacing="0"/>
        <w:ind w:firstLine="851"/>
        <w:jc w:val="both"/>
      </w:pPr>
    </w:p>
    <w:p w14:paraId="3C6E3730" w14:textId="3FBFB975" w:rsidR="00B152F0" w:rsidRPr="00B10ACB" w:rsidRDefault="006D4DEE" w:rsidP="002B72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>В мае 2018 года в силу вступил Указ Президента Российской Федерации от 07.05.2018 №204 «О национальных целях и стратегических задачах развития Российской Федерации на период до 2024 года». Приоритетным направлением был обозначен проект «Здравоохранение»</w:t>
      </w:r>
      <w:r w:rsidR="00FF224B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вошедшие в его структуру федеральные проекты</w:t>
      </w:r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F2211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>который объединяет цели медицинского</w:t>
      </w:r>
      <w:r w:rsidR="001A49DF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32F22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>пациентского</w:t>
      </w:r>
      <w:proofErr w:type="spellEnd"/>
      <w:r w:rsidR="001A49DF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2F22" w:rsidRPr="00B10ACB">
        <w:rPr>
          <w:rFonts w:ascii="Times New Roman" w:eastAsia="Times New Roman" w:hAnsi="Times New Roman"/>
          <w:sz w:val="24"/>
          <w:szCs w:val="24"/>
          <w:lang w:eastAsia="ru-RU"/>
        </w:rPr>
        <w:t>сообщества</w:t>
      </w:r>
      <w:r w:rsidR="001A49DF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>по разным аспектам</w:t>
      </w:r>
      <w:r w:rsidR="001A49DF" w:rsidRPr="00B10ACB">
        <w:rPr>
          <w:rFonts w:ascii="Times New Roman" w:eastAsia="Times New Roman" w:hAnsi="Times New Roman"/>
          <w:sz w:val="24"/>
          <w:szCs w:val="24"/>
          <w:lang w:eastAsia="ru-RU"/>
        </w:rPr>
        <w:t>, в том числе  обеспечение первоочередных мер по снижению смертности трудоспособных россиян от онкологических заболеваний</w:t>
      </w:r>
      <w:r w:rsidR="00FF224B" w:rsidRPr="00B10ACB">
        <w:rPr>
          <w:rFonts w:ascii="Times New Roman" w:eastAsia="Times New Roman" w:hAnsi="Times New Roman"/>
          <w:sz w:val="24"/>
          <w:szCs w:val="24"/>
          <w:lang w:eastAsia="ru-RU"/>
        </w:rPr>
        <w:t>, улучшение качества и доступности онкологической помощи населению, утвержденных задачами федерального проекта «Борьба с онкологическими заболеваниями».</w:t>
      </w:r>
      <w:r w:rsidR="002B72B1" w:rsidRPr="002B7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222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эти меры в федеральном бюджете до 2024 года зарезервировано 969 млрд руб., из которых более 120 млрд руб. будет направлено на техническое переоснащение </w:t>
      </w:r>
      <w:r w:rsidR="005F2211" w:rsidRPr="00B10ACB">
        <w:rPr>
          <w:rFonts w:ascii="Times New Roman" w:eastAsia="Times New Roman" w:hAnsi="Times New Roman"/>
          <w:sz w:val="24"/>
          <w:szCs w:val="24"/>
          <w:lang w:eastAsia="ru-RU"/>
        </w:rPr>
        <w:t>лечебно-профилактических учреждений онкологического профиля</w:t>
      </w:r>
      <w:r w:rsidR="00590222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медицинским оборудованием.</w:t>
      </w:r>
      <w:r w:rsidR="00B152F0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222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парка медтехники в том числе включает закупку </w:t>
      </w:r>
      <w:r w:rsidR="008268CF" w:rsidRPr="00B10ACB">
        <w:rPr>
          <w:rFonts w:ascii="Times New Roman" w:eastAsia="Times New Roman" w:hAnsi="Times New Roman"/>
          <w:sz w:val="24"/>
          <w:szCs w:val="24"/>
          <w:lang w:eastAsia="ru-RU"/>
        </w:rPr>
        <w:t>дистанционных аппаратов</w:t>
      </w:r>
      <w:r w:rsidR="00590222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лучевой терапии, которая во всем мире признана одним из наиболее эффективных </w:t>
      </w:r>
      <w:r w:rsidR="00B152F0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высокотехнологичных </w:t>
      </w:r>
      <w:r w:rsidR="00590222" w:rsidRPr="00B10ACB">
        <w:rPr>
          <w:rFonts w:ascii="Times New Roman" w:eastAsia="Times New Roman" w:hAnsi="Times New Roman"/>
          <w:sz w:val="24"/>
          <w:szCs w:val="24"/>
          <w:lang w:eastAsia="ru-RU"/>
        </w:rPr>
        <w:t>методов лечения онкологических заболеваний.</w:t>
      </w:r>
    </w:p>
    <w:p w14:paraId="4428AED8" w14:textId="77777777" w:rsidR="00B152F0" w:rsidRPr="00B10ACB" w:rsidRDefault="00B152F0" w:rsidP="00B152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8C8504" w14:textId="63C5C418" w:rsidR="006D4DEE" w:rsidRPr="00B10ACB" w:rsidRDefault="008268CF" w:rsidP="00B152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</w:t>
      </w:r>
      <w:r w:rsidRPr="00B10ACB">
        <w:rPr>
          <w:rFonts w:ascii="Times New Roman" w:hAnsi="Times New Roman"/>
          <w:sz w:val="24"/>
          <w:szCs w:val="24"/>
        </w:rPr>
        <w:t>н</w:t>
      </w:r>
      <w:r w:rsidRPr="00B10AC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есмотря на поставленную в рамках федерального проекта «Борьба с онкологическими заболеваниями» общенациональную задачу по повышению доступности и качества оказания онкологической помощи</w:t>
      </w:r>
      <w:r w:rsidRPr="00B10ACB">
        <w:rPr>
          <w:rFonts w:ascii="Times New Roman" w:hAnsi="Times New Roman"/>
          <w:sz w:val="24"/>
          <w:szCs w:val="24"/>
        </w:rPr>
        <w:t xml:space="preserve"> пациентам, в России пока сохраняется существенное отставание по количеству необходимой современной</w:t>
      </w:r>
      <w:r w:rsidR="002B7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72B1">
        <w:rPr>
          <w:rFonts w:ascii="Times New Roman" w:hAnsi="Times New Roman"/>
          <w:sz w:val="24"/>
          <w:szCs w:val="24"/>
        </w:rPr>
        <w:t xml:space="preserve">медицинской </w:t>
      </w:r>
      <w:r w:rsidRPr="00B10ACB">
        <w:rPr>
          <w:rFonts w:ascii="Times New Roman" w:hAnsi="Times New Roman"/>
          <w:sz w:val="24"/>
          <w:szCs w:val="24"/>
        </w:rPr>
        <w:t xml:space="preserve"> техники</w:t>
      </w:r>
      <w:proofErr w:type="gramEnd"/>
      <w:r w:rsidR="002B72B1">
        <w:rPr>
          <w:rFonts w:ascii="Times New Roman" w:hAnsi="Times New Roman"/>
          <w:sz w:val="24"/>
          <w:szCs w:val="24"/>
        </w:rPr>
        <w:t xml:space="preserve">, включая аппараты для дистанционной радиотерапии. </w:t>
      </w:r>
      <w:r w:rsidR="00B10ACB">
        <w:rPr>
          <w:rFonts w:ascii="Times New Roman" w:hAnsi="Times New Roman"/>
          <w:sz w:val="24"/>
          <w:szCs w:val="24"/>
        </w:rPr>
        <w:t xml:space="preserve"> </w:t>
      </w:r>
      <w:r w:rsidR="002B72B1">
        <w:rPr>
          <w:rFonts w:ascii="Times New Roman" w:hAnsi="Times New Roman"/>
          <w:sz w:val="24"/>
          <w:szCs w:val="24"/>
        </w:rPr>
        <w:t>Д</w:t>
      </w:r>
      <w:r w:rsidR="00B10ACB">
        <w:rPr>
          <w:rFonts w:ascii="Times New Roman" w:hAnsi="Times New Roman"/>
          <w:sz w:val="24"/>
          <w:szCs w:val="24"/>
        </w:rPr>
        <w:t xml:space="preserve">ля преодоление существующих </w:t>
      </w:r>
      <w:r w:rsidR="00B10ACB">
        <w:rPr>
          <w:rFonts w:ascii="Times New Roman" w:hAnsi="Times New Roman"/>
          <w:sz w:val="24"/>
          <w:szCs w:val="24"/>
        </w:rPr>
        <w:lastRenderedPageBreak/>
        <w:t xml:space="preserve">барьеров и достижения целей федерального проекта </w:t>
      </w:r>
      <w:r w:rsidR="00B152F0" w:rsidRPr="00B10ACB">
        <w:rPr>
          <w:rFonts w:ascii="Times New Roman" w:eastAsia="Times New Roman" w:hAnsi="Times New Roman"/>
          <w:sz w:val="24"/>
          <w:szCs w:val="24"/>
          <w:lang w:eastAsia="ru-RU"/>
        </w:rPr>
        <w:t>рекомендуется реализовать</w:t>
      </w:r>
      <w:r w:rsidR="006D4DEE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B152F0" w:rsidRPr="00B10A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D4DEE" w:rsidRPr="00B10A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2F0" w:rsidRPr="00B10AC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</w:t>
      </w:r>
      <w:r w:rsidR="006D4DEE" w:rsidRPr="00B10A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BD7BFE0" w14:textId="77777777" w:rsidR="00444E45" w:rsidRPr="00B10ACB" w:rsidRDefault="00444E45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9993E" w14:textId="0DC2560F" w:rsidR="005435F9" w:rsidRPr="00DF7D65" w:rsidRDefault="005435F9" w:rsidP="00DF7D65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вопросам повышения </w:t>
      </w:r>
      <w:r w:rsidRPr="00DF7D65">
        <w:rPr>
          <w:rFonts w:ascii="Times New Roman" w:hAnsi="Times New Roman"/>
          <w:b/>
          <w:bCs/>
          <w:sz w:val="24"/>
          <w:szCs w:val="24"/>
        </w:rPr>
        <w:t xml:space="preserve">доступности для населения современных технологий дистанционной лучевой терапии, закупаемые субъектами РФ в рамках федерального проекта «Борьба с онкологическими заболеваниями» </w:t>
      </w:r>
      <w:r w:rsidRPr="00DF7D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Министерству Здравоохранения </w:t>
      </w:r>
      <w:r w:rsidRPr="00DF7D65">
        <w:rPr>
          <w:rFonts w:ascii="Times New Roman" w:hAnsi="Times New Roman"/>
          <w:b/>
          <w:bCs/>
          <w:sz w:val="24"/>
          <w:szCs w:val="24"/>
        </w:rPr>
        <w:t xml:space="preserve">РФ </w:t>
      </w:r>
      <w:r w:rsidRPr="00DF7D6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рекомендовать:</w:t>
      </w:r>
    </w:p>
    <w:p w14:paraId="7651CE06" w14:textId="12195DEE" w:rsidR="002B72B1" w:rsidRPr="002B72B1" w:rsidRDefault="005435F9" w:rsidP="002B72B1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2B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проекте Приказа Министерства здравоохранения РФ «Об утверждении порядка оказания медицинской помощи взрослому населению при онкологических заболеваниях» от 03.08.2020 г. установить в качестве стандарта оснащения отделения радиотерапии аппараты дистанционной лучевой терапии, позволяющие реализовать современные методики лучевой терапии, включая, но не ограничиваясь: </w:t>
      </w:r>
      <w:r w:rsidRPr="002B7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лучевая терапия под визуальным контролем изображений </w:t>
      </w:r>
      <w:r w:rsidRPr="002B72B1">
        <w:rPr>
          <w:rFonts w:ascii="Times New Roman" w:eastAsia="Times New Roman" w:hAnsi="Times New Roman"/>
          <w:sz w:val="24"/>
          <w:szCs w:val="24"/>
          <w:lang w:val="en-US" w:eastAsia="ru-RU"/>
        </w:rPr>
        <w:t>IGRT</w:t>
      </w:r>
      <w:r w:rsidRPr="002B72B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B7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2B72B1">
        <w:rPr>
          <w:rFonts w:ascii="Times New Roman" w:hAnsi="Times New Roman"/>
          <w:color w:val="3B3B3A"/>
          <w:sz w:val="24"/>
          <w:szCs w:val="24"/>
          <w:shd w:val="clear" w:color="auto" w:fill="FFFFFF"/>
        </w:rPr>
        <w:t xml:space="preserve">ротационное объёмно-модулированное облучение </w:t>
      </w:r>
      <w:r w:rsidRPr="002B72B1">
        <w:rPr>
          <w:rFonts w:ascii="Times New Roman" w:hAnsi="Times New Roman"/>
          <w:color w:val="3B3B3A"/>
          <w:sz w:val="24"/>
          <w:szCs w:val="24"/>
          <w:shd w:val="clear" w:color="auto" w:fill="FFFFFF"/>
          <w:lang w:val="en-US"/>
        </w:rPr>
        <w:t>VMAT</w:t>
      </w:r>
      <w:r w:rsidR="00BB757D" w:rsidRPr="002B7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EAAC4F" w14:textId="620B7E81" w:rsidR="00196221" w:rsidRPr="00B10ACB" w:rsidRDefault="00196221" w:rsidP="00DF7D65">
      <w:pPr>
        <w:spacing w:after="120" w:line="240" w:lineRule="auto"/>
        <w:ind w:firstLine="567"/>
        <w:rPr>
          <w:rFonts w:ascii="Times New Roman" w:eastAsiaTheme="minorHAnsi" w:hAnsi="Times New Roman"/>
          <w:bCs/>
          <w:sz w:val="24"/>
          <w:szCs w:val="24"/>
        </w:rPr>
      </w:pPr>
      <w:r w:rsidRPr="00B10AC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5E101C2" w14:textId="77777777" w:rsidR="003B37CC" w:rsidRPr="00B10ACB" w:rsidRDefault="006D4DEE" w:rsidP="00DF7D65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A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10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2176F" w:rsidRPr="00B10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вопросам информационной деятельности </w:t>
      </w:r>
      <w:r w:rsidR="007040CE" w:rsidRPr="00B10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</w:t>
      </w:r>
      <w:r w:rsidR="007040CE" w:rsidRPr="00B10ACB">
        <w:rPr>
          <w:rFonts w:ascii="Times New Roman" w:hAnsi="Times New Roman"/>
          <w:b/>
          <w:bCs/>
          <w:sz w:val="24"/>
          <w:szCs w:val="24"/>
        </w:rPr>
        <w:t>повышения доступности для населения современных технологий лучевой терапии</w:t>
      </w:r>
    </w:p>
    <w:p w14:paraId="37B6C5AD" w14:textId="77777777" w:rsidR="002B72B1" w:rsidRDefault="00444E45" w:rsidP="002B72B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A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Правительству РФ и Минздраву </w:t>
      </w:r>
      <w:r w:rsidR="00347689" w:rsidRPr="00B10ACB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 рекомендовать</w:t>
      </w:r>
      <w:r w:rsidR="006A4B35" w:rsidRPr="00B10A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bookmarkStart w:id="1" w:name="_Hlk46510240"/>
    </w:p>
    <w:p w14:paraId="62003334" w14:textId="77777777" w:rsidR="002B72B1" w:rsidRDefault="002B72B1" w:rsidP="002B72B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CBBD3A" w14:textId="79CA53DD" w:rsidR="00B10ACB" w:rsidRPr="002B72B1" w:rsidRDefault="00B10ACB" w:rsidP="002B72B1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2B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Региональным органам управления здравоохранением на официальных интернет-ресурсах ведомств и медицинских организаций онкологического профиля с целью информирования общественности о доступности современных технологий для терапии онкозаболеваний в регионе организовать информационный раздел включая, но не ограничиваясь:</w:t>
      </w:r>
    </w:p>
    <w:p w14:paraId="1F7B14A4" w14:textId="3BFCEB33" w:rsidR="00B10ACB" w:rsidRPr="00B10ACB" w:rsidRDefault="00B10ACB" w:rsidP="002B72B1">
      <w:pPr>
        <w:widowControl w:val="0"/>
        <w:spacing w:after="0" w:line="240" w:lineRule="auto"/>
        <w:ind w:left="709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цели, задачи, </w:t>
      </w:r>
      <w:r w:rsidR="002B72B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выделенный </w:t>
      </w:r>
      <w:r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бюджет, промежуточные результаты по части достижения показателей федерального проекта «Борьба с онкологическими заболеваниями»;</w:t>
      </w:r>
    </w:p>
    <w:p w14:paraId="558F9DB0" w14:textId="79A0275B" w:rsidR="00B8123D" w:rsidRPr="00B10ACB" w:rsidRDefault="00B10ACB" w:rsidP="002B72B1">
      <w:pPr>
        <w:widowControl w:val="0"/>
        <w:spacing w:after="0" w:line="240" w:lineRule="auto"/>
        <w:ind w:left="709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 информация о техническом оснащении медицинск</w:t>
      </w:r>
      <w:r w:rsidR="002B72B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их</w:t>
      </w:r>
      <w:r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организации </w:t>
      </w:r>
      <w:r w:rsidR="002B72B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онкологического профиля </w:t>
      </w:r>
      <w:r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 указанием полного перечня эксплуатируемого медицинского оборудования для лучевой терапии</w:t>
      </w:r>
      <w:r w:rsidR="002B72B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указанием </w:t>
      </w:r>
      <w:r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производителя, модели медицинского устройства, срока эксплуатации, информации о проведении технического обслуживания.</w:t>
      </w:r>
      <w:r w:rsidR="008B4839" w:rsidRPr="00B10AC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bookmarkEnd w:id="1"/>
    </w:p>
    <w:sectPr w:rsidR="00B8123D" w:rsidRPr="00B10ACB" w:rsidSect="00B8123D">
      <w:footerReference w:type="default" r:id="rId8"/>
      <w:head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7763" w14:textId="77777777" w:rsidR="00A11379" w:rsidRDefault="00A11379" w:rsidP="007759A9">
      <w:pPr>
        <w:spacing w:after="0" w:line="240" w:lineRule="auto"/>
      </w:pPr>
      <w:r>
        <w:separator/>
      </w:r>
    </w:p>
  </w:endnote>
  <w:endnote w:type="continuationSeparator" w:id="0">
    <w:p w14:paraId="6F795404" w14:textId="77777777" w:rsidR="00A11379" w:rsidRDefault="00A11379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FB3F" w14:textId="77777777" w:rsidR="004730C0" w:rsidRPr="001B5500" w:rsidRDefault="004730C0" w:rsidP="00A71DF4">
    <w:pPr>
      <w:pStyle w:val="a5"/>
      <w:jc w:val="center"/>
      <w:rPr>
        <w:rFonts w:ascii="Times New Roman" w:hAnsi="Times New Roman"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749F5" w14:textId="77777777" w:rsidR="00A11379" w:rsidRDefault="00A11379" w:rsidP="007759A9">
      <w:pPr>
        <w:spacing w:after="0" w:line="240" w:lineRule="auto"/>
      </w:pPr>
      <w:r>
        <w:separator/>
      </w:r>
    </w:p>
  </w:footnote>
  <w:footnote w:type="continuationSeparator" w:id="0">
    <w:p w14:paraId="43949C43" w14:textId="77777777" w:rsidR="00A11379" w:rsidRDefault="00A11379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4D0B" w14:textId="77777777" w:rsidR="004730C0" w:rsidRPr="00812700" w:rsidRDefault="004730C0" w:rsidP="00812700">
    <w:pPr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210"/>
    <w:multiLevelType w:val="hybridMultilevel"/>
    <w:tmpl w:val="45C63258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30B"/>
    <w:multiLevelType w:val="hybridMultilevel"/>
    <w:tmpl w:val="AD0E6D5E"/>
    <w:lvl w:ilvl="0" w:tplc="6FCE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5E54C6"/>
    <w:multiLevelType w:val="hybridMultilevel"/>
    <w:tmpl w:val="F9E20C3A"/>
    <w:lvl w:ilvl="0" w:tplc="C63C8B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5946033"/>
    <w:multiLevelType w:val="hybridMultilevel"/>
    <w:tmpl w:val="A9F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3862"/>
    <w:multiLevelType w:val="hybridMultilevel"/>
    <w:tmpl w:val="1BF86406"/>
    <w:lvl w:ilvl="0" w:tplc="5E3A38FA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CE36D1"/>
    <w:multiLevelType w:val="hybridMultilevel"/>
    <w:tmpl w:val="5308CD04"/>
    <w:lvl w:ilvl="0" w:tplc="C1A67EE6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2B727110"/>
    <w:multiLevelType w:val="hybridMultilevel"/>
    <w:tmpl w:val="7894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32D92"/>
    <w:multiLevelType w:val="hybridMultilevel"/>
    <w:tmpl w:val="9A869DCC"/>
    <w:lvl w:ilvl="0" w:tplc="D9A8981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903F10"/>
    <w:multiLevelType w:val="hybridMultilevel"/>
    <w:tmpl w:val="9760B2AC"/>
    <w:lvl w:ilvl="0" w:tplc="99BA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C17"/>
    <w:multiLevelType w:val="hybridMultilevel"/>
    <w:tmpl w:val="8BEC80B2"/>
    <w:lvl w:ilvl="0" w:tplc="C3867254">
      <w:start w:val="1"/>
      <w:numFmt w:val="decimal"/>
      <w:lvlText w:val="%1."/>
      <w:lvlJc w:val="left"/>
      <w:pPr>
        <w:ind w:left="920" w:hanging="360"/>
      </w:pPr>
      <w:rPr>
        <w:rFonts w:eastAsia="Arial"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0E262B8"/>
    <w:multiLevelType w:val="hybridMultilevel"/>
    <w:tmpl w:val="E1F2C0C2"/>
    <w:lvl w:ilvl="0" w:tplc="E26AC1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290C0C"/>
    <w:multiLevelType w:val="hybridMultilevel"/>
    <w:tmpl w:val="FB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1BAB"/>
    <w:multiLevelType w:val="hybridMultilevel"/>
    <w:tmpl w:val="5B8095E6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67B"/>
    <w:multiLevelType w:val="hybridMultilevel"/>
    <w:tmpl w:val="25C65F1E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36FE9"/>
    <w:multiLevelType w:val="hybridMultilevel"/>
    <w:tmpl w:val="0DBE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2CD"/>
    <w:multiLevelType w:val="hybridMultilevel"/>
    <w:tmpl w:val="B178B442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015"/>
    <w:multiLevelType w:val="hybridMultilevel"/>
    <w:tmpl w:val="7970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4BB3"/>
    <w:multiLevelType w:val="hybridMultilevel"/>
    <w:tmpl w:val="A27AD1B6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B57BA"/>
    <w:multiLevelType w:val="hybridMultilevel"/>
    <w:tmpl w:val="348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E1D64"/>
    <w:multiLevelType w:val="hybridMultilevel"/>
    <w:tmpl w:val="59EAC522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6B1736"/>
    <w:multiLevelType w:val="hybridMultilevel"/>
    <w:tmpl w:val="1B8E60DC"/>
    <w:lvl w:ilvl="0" w:tplc="C2688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033EA"/>
    <w:multiLevelType w:val="hybridMultilevel"/>
    <w:tmpl w:val="D116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2782"/>
    <w:multiLevelType w:val="hybridMultilevel"/>
    <w:tmpl w:val="C42C798E"/>
    <w:lvl w:ilvl="0" w:tplc="533E044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20"/>
  </w:num>
  <w:num w:numId="13">
    <w:abstractNumId w:val="0"/>
  </w:num>
  <w:num w:numId="14">
    <w:abstractNumId w:val="15"/>
  </w:num>
  <w:num w:numId="15">
    <w:abstractNumId w:val="23"/>
  </w:num>
  <w:num w:numId="16">
    <w:abstractNumId w:val="17"/>
  </w:num>
  <w:num w:numId="17">
    <w:abstractNumId w:val="13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9"/>
    <w:rsid w:val="000015F9"/>
    <w:rsid w:val="000171F1"/>
    <w:rsid w:val="00021C9B"/>
    <w:rsid w:val="00033165"/>
    <w:rsid w:val="00034417"/>
    <w:rsid w:val="00045724"/>
    <w:rsid w:val="0006292F"/>
    <w:rsid w:val="00084A9A"/>
    <w:rsid w:val="000919AD"/>
    <w:rsid w:val="000B1073"/>
    <w:rsid w:val="000B311C"/>
    <w:rsid w:val="000B33CB"/>
    <w:rsid w:val="000B496C"/>
    <w:rsid w:val="000C7315"/>
    <w:rsid w:val="000D296B"/>
    <w:rsid w:val="000D3ED6"/>
    <w:rsid w:val="000D5DE4"/>
    <w:rsid w:val="000D6057"/>
    <w:rsid w:val="000E52E7"/>
    <w:rsid w:val="00111682"/>
    <w:rsid w:val="001144F1"/>
    <w:rsid w:val="0013551E"/>
    <w:rsid w:val="00137168"/>
    <w:rsid w:val="0014076D"/>
    <w:rsid w:val="001410EC"/>
    <w:rsid w:val="00142EA3"/>
    <w:rsid w:val="0014412B"/>
    <w:rsid w:val="00146CE2"/>
    <w:rsid w:val="00165F82"/>
    <w:rsid w:val="00181919"/>
    <w:rsid w:val="001848D4"/>
    <w:rsid w:val="00196221"/>
    <w:rsid w:val="001A176D"/>
    <w:rsid w:val="001A49DF"/>
    <w:rsid w:val="001A7459"/>
    <w:rsid w:val="001B5500"/>
    <w:rsid w:val="001C0EAA"/>
    <w:rsid w:val="001E4E42"/>
    <w:rsid w:val="001E50F2"/>
    <w:rsid w:val="00202B52"/>
    <w:rsid w:val="00213CE8"/>
    <w:rsid w:val="0022180E"/>
    <w:rsid w:val="002267BE"/>
    <w:rsid w:val="00236214"/>
    <w:rsid w:val="00236429"/>
    <w:rsid w:val="00247BB8"/>
    <w:rsid w:val="00252479"/>
    <w:rsid w:val="0026606F"/>
    <w:rsid w:val="0026736D"/>
    <w:rsid w:val="00270EDD"/>
    <w:rsid w:val="0027307C"/>
    <w:rsid w:val="002741EF"/>
    <w:rsid w:val="00275164"/>
    <w:rsid w:val="002B09FD"/>
    <w:rsid w:val="002B4D11"/>
    <w:rsid w:val="002B72B1"/>
    <w:rsid w:val="002C7141"/>
    <w:rsid w:val="002D465B"/>
    <w:rsid w:val="002D470B"/>
    <w:rsid w:val="002E6F8E"/>
    <w:rsid w:val="002F2260"/>
    <w:rsid w:val="002F4EAD"/>
    <w:rsid w:val="00306395"/>
    <w:rsid w:val="00314224"/>
    <w:rsid w:val="00335AF0"/>
    <w:rsid w:val="00335C7B"/>
    <w:rsid w:val="00337611"/>
    <w:rsid w:val="00347689"/>
    <w:rsid w:val="0036054C"/>
    <w:rsid w:val="00387778"/>
    <w:rsid w:val="003916AE"/>
    <w:rsid w:val="003948C0"/>
    <w:rsid w:val="003B37CC"/>
    <w:rsid w:val="003B425A"/>
    <w:rsid w:val="003F20A0"/>
    <w:rsid w:val="003F78F4"/>
    <w:rsid w:val="004010DF"/>
    <w:rsid w:val="00430E53"/>
    <w:rsid w:val="00431815"/>
    <w:rsid w:val="00432F22"/>
    <w:rsid w:val="004368C7"/>
    <w:rsid w:val="00442261"/>
    <w:rsid w:val="00444E45"/>
    <w:rsid w:val="00454658"/>
    <w:rsid w:val="004637C3"/>
    <w:rsid w:val="004730C0"/>
    <w:rsid w:val="00473BC8"/>
    <w:rsid w:val="0047516A"/>
    <w:rsid w:val="00483F01"/>
    <w:rsid w:val="00484E04"/>
    <w:rsid w:val="00490FF0"/>
    <w:rsid w:val="004A571F"/>
    <w:rsid w:val="004B3AF2"/>
    <w:rsid w:val="004B7D12"/>
    <w:rsid w:val="004D7C1C"/>
    <w:rsid w:val="004F525C"/>
    <w:rsid w:val="004F5BAD"/>
    <w:rsid w:val="00506587"/>
    <w:rsid w:val="00507075"/>
    <w:rsid w:val="00511AF3"/>
    <w:rsid w:val="00517437"/>
    <w:rsid w:val="00523FDA"/>
    <w:rsid w:val="00536CED"/>
    <w:rsid w:val="005409FF"/>
    <w:rsid w:val="005435CE"/>
    <w:rsid w:val="005435F9"/>
    <w:rsid w:val="00544214"/>
    <w:rsid w:val="00544D97"/>
    <w:rsid w:val="00545934"/>
    <w:rsid w:val="00545C73"/>
    <w:rsid w:val="00546070"/>
    <w:rsid w:val="00555B7A"/>
    <w:rsid w:val="00590222"/>
    <w:rsid w:val="00594A01"/>
    <w:rsid w:val="005A24E1"/>
    <w:rsid w:val="005C3539"/>
    <w:rsid w:val="005F2211"/>
    <w:rsid w:val="00602206"/>
    <w:rsid w:val="006138CF"/>
    <w:rsid w:val="00641F93"/>
    <w:rsid w:val="00646BC6"/>
    <w:rsid w:val="00650E12"/>
    <w:rsid w:val="006563EC"/>
    <w:rsid w:val="00663A58"/>
    <w:rsid w:val="00666CBF"/>
    <w:rsid w:val="00677985"/>
    <w:rsid w:val="006A45F0"/>
    <w:rsid w:val="006A4B35"/>
    <w:rsid w:val="006B3476"/>
    <w:rsid w:val="006C4A0C"/>
    <w:rsid w:val="006C5101"/>
    <w:rsid w:val="006D4DEE"/>
    <w:rsid w:val="006E4A1C"/>
    <w:rsid w:val="007040CE"/>
    <w:rsid w:val="00712289"/>
    <w:rsid w:val="00715E8F"/>
    <w:rsid w:val="007313AD"/>
    <w:rsid w:val="00734F15"/>
    <w:rsid w:val="00760D5F"/>
    <w:rsid w:val="00765FAB"/>
    <w:rsid w:val="007759A9"/>
    <w:rsid w:val="00783243"/>
    <w:rsid w:val="00791143"/>
    <w:rsid w:val="007A0056"/>
    <w:rsid w:val="007A1897"/>
    <w:rsid w:val="007A7011"/>
    <w:rsid w:val="007B3A5E"/>
    <w:rsid w:val="007B3B1A"/>
    <w:rsid w:val="007B4A97"/>
    <w:rsid w:val="007B4AB7"/>
    <w:rsid w:val="007B535D"/>
    <w:rsid w:val="007C458D"/>
    <w:rsid w:val="007E0532"/>
    <w:rsid w:val="007E1321"/>
    <w:rsid w:val="007E4A0F"/>
    <w:rsid w:val="008021D2"/>
    <w:rsid w:val="00812700"/>
    <w:rsid w:val="00815AF7"/>
    <w:rsid w:val="008268CF"/>
    <w:rsid w:val="00844300"/>
    <w:rsid w:val="0085253C"/>
    <w:rsid w:val="008610FC"/>
    <w:rsid w:val="00874C72"/>
    <w:rsid w:val="00885641"/>
    <w:rsid w:val="008A7F7A"/>
    <w:rsid w:val="008B00FF"/>
    <w:rsid w:val="008B0D3F"/>
    <w:rsid w:val="008B4839"/>
    <w:rsid w:val="008E6509"/>
    <w:rsid w:val="008E7402"/>
    <w:rsid w:val="008F57C1"/>
    <w:rsid w:val="008F799B"/>
    <w:rsid w:val="00900D14"/>
    <w:rsid w:val="00901217"/>
    <w:rsid w:val="009202B6"/>
    <w:rsid w:val="00924948"/>
    <w:rsid w:val="009251A7"/>
    <w:rsid w:val="00925CDD"/>
    <w:rsid w:val="00926BB4"/>
    <w:rsid w:val="00954670"/>
    <w:rsid w:val="00955B96"/>
    <w:rsid w:val="00967859"/>
    <w:rsid w:val="009922E7"/>
    <w:rsid w:val="009925A6"/>
    <w:rsid w:val="00992946"/>
    <w:rsid w:val="00995105"/>
    <w:rsid w:val="00996481"/>
    <w:rsid w:val="009A00F1"/>
    <w:rsid w:val="009C0B14"/>
    <w:rsid w:val="00A11379"/>
    <w:rsid w:val="00A148F5"/>
    <w:rsid w:val="00A52DA3"/>
    <w:rsid w:val="00A55E93"/>
    <w:rsid w:val="00A71DF4"/>
    <w:rsid w:val="00A7335B"/>
    <w:rsid w:val="00A73522"/>
    <w:rsid w:val="00A76917"/>
    <w:rsid w:val="00A931D3"/>
    <w:rsid w:val="00A97510"/>
    <w:rsid w:val="00A979F2"/>
    <w:rsid w:val="00AA4195"/>
    <w:rsid w:val="00AA7BD8"/>
    <w:rsid w:val="00AC0832"/>
    <w:rsid w:val="00AC2249"/>
    <w:rsid w:val="00AC4D44"/>
    <w:rsid w:val="00AE2F2F"/>
    <w:rsid w:val="00AF465D"/>
    <w:rsid w:val="00B01068"/>
    <w:rsid w:val="00B10293"/>
    <w:rsid w:val="00B10ACB"/>
    <w:rsid w:val="00B10CC0"/>
    <w:rsid w:val="00B152F0"/>
    <w:rsid w:val="00B217A4"/>
    <w:rsid w:val="00B23012"/>
    <w:rsid w:val="00B23390"/>
    <w:rsid w:val="00B3592D"/>
    <w:rsid w:val="00B60880"/>
    <w:rsid w:val="00B646F9"/>
    <w:rsid w:val="00B74ECE"/>
    <w:rsid w:val="00B8123D"/>
    <w:rsid w:val="00B822C1"/>
    <w:rsid w:val="00BA0EB4"/>
    <w:rsid w:val="00BA2321"/>
    <w:rsid w:val="00BA44B7"/>
    <w:rsid w:val="00BB757D"/>
    <w:rsid w:val="00BB7800"/>
    <w:rsid w:val="00BD0952"/>
    <w:rsid w:val="00BF2F56"/>
    <w:rsid w:val="00BF65C3"/>
    <w:rsid w:val="00C00F9E"/>
    <w:rsid w:val="00C212E9"/>
    <w:rsid w:val="00C24DC2"/>
    <w:rsid w:val="00C26796"/>
    <w:rsid w:val="00C308F0"/>
    <w:rsid w:val="00C33B87"/>
    <w:rsid w:val="00C40EBE"/>
    <w:rsid w:val="00C47965"/>
    <w:rsid w:val="00C60D85"/>
    <w:rsid w:val="00C6720B"/>
    <w:rsid w:val="00C7012F"/>
    <w:rsid w:val="00C73971"/>
    <w:rsid w:val="00C741B9"/>
    <w:rsid w:val="00CA3544"/>
    <w:rsid w:val="00CC69A6"/>
    <w:rsid w:val="00CC7BBD"/>
    <w:rsid w:val="00CF182D"/>
    <w:rsid w:val="00CF3D65"/>
    <w:rsid w:val="00CF611B"/>
    <w:rsid w:val="00D00350"/>
    <w:rsid w:val="00D2176F"/>
    <w:rsid w:val="00D26B21"/>
    <w:rsid w:val="00D32487"/>
    <w:rsid w:val="00D33B38"/>
    <w:rsid w:val="00D44890"/>
    <w:rsid w:val="00D44D84"/>
    <w:rsid w:val="00D50253"/>
    <w:rsid w:val="00D72C92"/>
    <w:rsid w:val="00D848A5"/>
    <w:rsid w:val="00DA6063"/>
    <w:rsid w:val="00DC121F"/>
    <w:rsid w:val="00DD64B0"/>
    <w:rsid w:val="00DF3FE7"/>
    <w:rsid w:val="00DF6D33"/>
    <w:rsid w:val="00DF7D65"/>
    <w:rsid w:val="00E0028C"/>
    <w:rsid w:val="00E03843"/>
    <w:rsid w:val="00E0401F"/>
    <w:rsid w:val="00E0696D"/>
    <w:rsid w:val="00E33F77"/>
    <w:rsid w:val="00E41871"/>
    <w:rsid w:val="00E44987"/>
    <w:rsid w:val="00E55078"/>
    <w:rsid w:val="00E62768"/>
    <w:rsid w:val="00E707E6"/>
    <w:rsid w:val="00E86C31"/>
    <w:rsid w:val="00E906A1"/>
    <w:rsid w:val="00E925D0"/>
    <w:rsid w:val="00EA0E4F"/>
    <w:rsid w:val="00EC2BD0"/>
    <w:rsid w:val="00EC49E9"/>
    <w:rsid w:val="00ED3E33"/>
    <w:rsid w:val="00ED53DF"/>
    <w:rsid w:val="00ED5BDE"/>
    <w:rsid w:val="00EF0812"/>
    <w:rsid w:val="00EF55DC"/>
    <w:rsid w:val="00F00DC8"/>
    <w:rsid w:val="00F01449"/>
    <w:rsid w:val="00F359F6"/>
    <w:rsid w:val="00F47AAD"/>
    <w:rsid w:val="00F620FB"/>
    <w:rsid w:val="00F66C6C"/>
    <w:rsid w:val="00F8601A"/>
    <w:rsid w:val="00FB025C"/>
    <w:rsid w:val="00FB4B0A"/>
    <w:rsid w:val="00FB5D2B"/>
    <w:rsid w:val="00FB75E8"/>
    <w:rsid w:val="00FD7498"/>
    <w:rsid w:val="00FE578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D644"/>
  <w15:docId w15:val="{5C80E923-0D68-433A-A197-9F06717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25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B4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2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annotation text"/>
    <w:basedOn w:val="a"/>
    <w:link w:val="ad"/>
    <w:uiPriority w:val="99"/>
    <w:semiHidden/>
    <w:unhideWhenUsed/>
    <w:rsid w:val="006D4D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4DEE"/>
  </w:style>
  <w:style w:type="paragraph" w:styleId="ae">
    <w:name w:val="footnote text"/>
    <w:basedOn w:val="a"/>
    <w:link w:val="af"/>
    <w:uiPriority w:val="99"/>
    <w:semiHidden/>
    <w:unhideWhenUsed/>
    <w:rsid w:val="006D4D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4DEE"/>
  </w:style>
  <w:style w:type="character" w:styleId="af0">
    <w:name w:val="footnote reference"/>
    <w:basedOn w:val="a0"/>
    <w:uiPriority w:val="99"/>
    <w:semiHidden/>
    <w:unhideWhenUsed/>
    <w:rsid w:val="006D4DEE"/>
    <w:rPr>
      <w:vertAlign w:val="superscript"/>
    </w:rPr>
  </w:style>
  <w:style w:type="character" w:customStyle="1" w:styleId="apple-converted-space">
    <w:name w:val="apple-converted-space"/>
    <w:basedOn w:val="a0"/>
    <w:rsid w:val="00CC7BBD"/>
  </w:style>
  <w:style w:type="character" w:customStyle="1" w:styleId="30">
    <w:name w:val="Заголовок 3 Знак"/>
    <w:basedOn w:val="a0"/>
    <w:link w:val="3"/>
    <w:uiPriority w:val="9"/>
    <w:rsid w:val="008B48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1">
    <w:name w:val="Emphasis"/>
    <w:basedOn w:val="a0"/>
    <w:uiPriority w:val="20"/>
    <w:qFormat/>
    <w:rsid w:val="008A7F7A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8A7F7A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8A7F7A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8A7F7A"/>
    <w:rPr>
      <w:b/>
      <w:bCs/>
    </w:rPr>
  </w:style>
  <w:style w:type="character" w:styleId="af5">
    <w:name w:val="Strong"/>
    <w:basedOn w:val="a0"/>
    <w:uiPriority w:val="22"/>
    <w:qFormat/>
    <w:rsid w:val="00AF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9891-2187-254D-9D1E-5DBCC79C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4711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Microsoft Office User</cp:lastModifiedBy>
  <cp:revision>6</cp:revision>
  <cp:lastPrinted>2018-09-17T07:07:00Z</cp:lastPrinted>
  <dcterms:created xsi:type="dcterms:W3CDTF">2020-11-23T13:33:00Z</dcterms:created>
  <dcterms:modified xsi:type="dcterms:W3CDTF">2020-11-26T19:24:00Z</dcterms:modified>
</cp:coreProperties>
</file>